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93A9" w14:textId="77777777" w:rsidR="005358D3" w:rsidRDefault="004772E8" w:rsidP="00CB455F">
      <w:pPr>
        <w:jc w:val="center"/>
        <w:rPr>
          <w:rFonts w:ascii="Times New Roman" w:hAnsi="Times New Roman"/>
          <w:b/>
          <w:sz w:val="24"/>
          <w:szCs w:val="24"/>
        </w:rPr>
      </w:pPr>
      <w:r w:rsidRPr="000B6B20">
        <w:rPr>
          <w:rFonts w:ascii="Times New Roman" w:hAnsi="Times New Roman"/>
          <w:b/>
          <w:sz w:val="24"/>
          <w:szCs w:val="24"/>
        </w:rPr>
        <w:t>Инвестици</w:t>
      </w:r>
      <w:r>
        <w:rPr>
          <w:rFonts w:ascii="Times New Roman" w:hAnsi="Times New Roman"/>
          <w:b/>
          <w:sz w:val="24"/>
          <w:szCs w:val="24"/>
        </w:rPr>
        <w:t>и</w:t>
      </w:r>
      <w:r w:rsidRPr="000B6B20">
        <w:rPr>
          <w:rFonts w:ascii="Times New Roman" w:hAnsi="Times New Roman"/>
          <w:b/>
          <w:sz w:val="24"/>
          <w:szCs w:val="24"/>
        </w:rPr>
        <w:t xml:space="preserve"> в основной капитал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6B2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видам основных фондов</w:t>
      </w:r>
    </w:p>
    <w:p w14:paraId="20968B18" w14:textId="1B874AAE" w:rsidR="00CB455F" w:rsidRPr="005358D3" w:rsidRDefault="004772E8" w:rsidP="00CB455F">
      <w:pPr>
        <w:jc w:val="center"/>
        <w:rPr>
          <w:rFonts w:ascii="Times New Roman" w:hAnsi="Times New Roman"/>
          <w:b/>
          <w:sz w:val="24"/>
          <w:szCs w:val="24"/>
        </w:rPr>
      </w:pPr>
      <w:r w:rsidRPr="000B6B20">
        <w:rPr>
          <w:rFonts w:ascii="Times New Roman" w:hAnsi="Times New Roman"/>
          <w:b/>
          <w:sz w:val="24"/>
          <w:szCs w:val="24"/>
        </w:rPr>
        <w:t>по Свердловской области</w:t>
      </w:r>
      <w:r w:rsidRPr="005358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20</w:t>
      </w:r>
      <w:r w:rsidR="00B26877">
        <w:rPr>
          <w:rFonts w:ascii="Times New Roman" w:hAnsi="Times New Roman"/>
          <w:b/>
          <w:sz w:val="24"/>
          <w:szCs w:val="24"/>
        </w:rPr>
        <w:t>2</w:t>
      </w:r>
      <w:r w:rsidR="00C331B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</w:t>
      </w:r>
      <w:r w:rsidR="0096549B" w:rsidRPr="0096549B">
        <w:rPr>
          <w:rFonts w:ascii="Times New Roman" w:hAnsi="Times New Roman"/>
          <w:b/>
          <w:sz w:val="24"/>
          <w:szCs w:val="24"/>
        </w:rPr>
        <w:t>2</w:t>
      </w:r>
      <w:r w:rsidR="00C331B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годах</w:t>
      </w:r>
    </w:p>
    <w:p w14:paraId="4A62E33F" w14:textId="77777777" w:rsidR="00CB455F" w:rsidRPr="00CB4755" w:rsidRDefault="004772E8" w:rsidP="00CB455F">
      <w:pPr>
        <w:spacing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CB4755">
        <w:rPr>
          <w:rFonts w:ascii="Times New Roman" w:hAnsi="Times New Roman"/>
          <w:sz w:val="24"/>
          <w:szCs w:val="24"/>
        </w:rPr>
        <w:t>(в фактически де</w:t>
      </w:r>
      <w:r>
        <w:rPr>
          <w:rFonts w:ascii="Times New Roman" w:hAnsi="Times New Roman"/>
          <w:sz w:val="24"/>
          <w:szCs w:val="24"/>
        </w:rPr>
        <w:t>йствовавших ценах, млн. рублей)</w:t>
      </w:r>
    </w:p>
    <w:tbl>
      <w:tblPr>
        <w:tblW w:w="9284" w:type="dxa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107"/>
        <w:gridCol w:w="2107"/>
      </w:tblGrid>
      <w:tr w:rsidR="00B26877" w14:paraId="19AB5DF8" w14:textId="77777777" w:rsidTr="009F6731">
        <w:trPr>
          <w:trHeight w:val="34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4C552" w14:textId="77777777" w:rsidR="00B26877" w:rsidRPr="00623493" w:rsidRDefault="00B26877" w:rsidP="00CB40FC">
            <w:pPr>
              <w:pStyle w:val="a4"/>
              <w:spacing w:before="0" w:after="0" w:line="280" w:lineRule="atLeast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2C80A" w14:textId="5B4E9B2B" w:rsidR="00B26877" w:rsidRPr="00C331B8" w:rsidRDefault="00B26877" w:rsidP="00AF0BE5">
            <w:pPr>
              <w:pStyle w:val="a4"/>
              <w:spacing w:before="0" w:after="0" w:line="280" w:lineRule="atLeast"/>
              <w:ind w:left="-57" w:right="-57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623493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</w:t>
            </w:r>
            <w:r w:rsidR="00C331B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D4AA" w14:textId="3131FB73" w:rsidR="00B26877" w:rsidRPr="00C331B8" w:rsidRDefault="00B26877" w:rsidP="007A438D">
            <w:pPr>
              <w:pStyle w:val="a4"/>
              <w:spacing w:before="0" w:after="0" w:line="280" w:lineRule="atLeast"/>
              <w:ind w:left="-57" w:right="-5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202</w:t>
            </w:r>
            <w:r w:rsidR="00C331B8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  <w:tr w:rsidR="00C331B8" w14:paraId="507CE40C" w14:textId="77777777" w:rsidTr="009F6731">
        <w:trPr>
          <w:trHeight w:val="20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40AF42" w14:textId="77777777" w:rsidR="00C331B8" w:rsidRPr="00CB4755" w:rsidRDefault="00C331B8" w:rsidP="00C331B8">
            <w:pPr>
              <w:pStyle w:val="a3"/>
              <w:spacing w:before="40" w:after="40" w:line="280" w:lineRule="atLeast"/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493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bottom"/>
          </w:tcPr>
          <w:p w14:paraId="729071B5" w14:textId="43F8251A" w:rsidR="00C331B8" w:rsidRPr="00C1576D" w:rsidRDefault="00C331B8" w:rsidP="00C331B8">
            <w:pPr>
              <w:pStyle w:val="a3"/>
              <w:spacing w:before="40" w:after="40" w:line="280" w:lineRule="exact"/>
              <w:ind w:right="454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420242,9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bottom"/>
          </w:tcPr>
          <w:p w14:paraId="2A671AD3" w14:textId="1AB14950" w:rsidR="00C331B8" w:rsidRPr="00A9242D" w:rsidRDefault="00C331B8" w:rsidP="00C331B8">
            <w:pPr>
              <w:pStyle w:val="a3"/>
              <w:spacing w:before="40" w:after="40" w:line="280" w:lineRule="exact"/>
              <w:ind w:right="45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569580,1</w:t>
            </w:r>
          </w:p>
        </w:tc>
      </w:tr>
      <w:tr w:rsidR="00C331B8" w14:paraId="2A7F19B3" w14:textId="77777777" w:rsidTr="009F6731">
        <w:trPr>
          <w:trHeight w:val="560"/>
        </w:trPr>
        <w:tc>
          <w:tcPr>
            <w:tcW w:w="5070" w:type="dxa"/>
            <w:tcBorders>
              <w:top w:val="nil"/>
              <w:right w:val="single" w:sz="4" w:space="0" w:color="auto"/>
            </w:tcBorders>
            <w:vAlign w:val="bottom"/>
          </w:tcPr>
          <w:p w14:paraId="62458091" w14:textId="77777777" w:rsidR="00C331B8" w:rsidRPr="00623493" w:rsidRDefault="00C331B8" w:rsidP="00C331B8">
            <w:pPr>
              <w:spacing w:before="40"/>
              <w:ind w:left="397" w:hanging="113"/>
              <w:rPr>
                <w:rFonts w:ascii="Times New Roman" w:hAnsi="Times New Roman"/>
                <w:sz w:val="24"/>
                <w:szCs w:val="24"/>
              </w:rPr>
            </w:pPr>
            <w:r w:rsidRPr="0062349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621D35" w14:textId="77777777" w:rsidR="00C331B8" w:rsidRPr="00623493" w:rsidRDefault="00C331B8" w:rsidP="00C331B8">
            <w:pPr>
              <w:tabs>
                <w:tab w:val="center" w:pos="6634"/>
              </w:tabs>
              <w:spacing w:before="120" w:line="160" w:lineRule="exact"/>
              <w:ind w:left="283" w:hanging="113"/>
              <w:rPr>
                <w:rFonts w:ascii="Times New Roman" w:hAnsi="Times New Roman"/>
                <w:sz w:val="24"/>
                <w:szCs w:val="24"/>
              </w:rPr>
            </w:pPr>
            <w:r w:rsidRPr="00623493">
              <w:rPr>
                <w:rFonts w:ascii="Times New Roman" w:hAnsi="Times New Roman"/>
                <w:sz w:val="24"/>
                <w:szCs w:val="24"/>
              </w:rPr>
              <w:t>жилые здания и помещения</w:t>
            </w:r>
          </w:p>
        </w:tc>
        <w:tc>
          <w:tcPr>
            <w:tcW w:w="2107" w:type="dxa"/>
            <w:tcBorders>
              <w:top w:val="nil"/>
            </w:tcBorders>
            <w:vAlign w:val="bottom"/>
          </w:tcPr>
          <w:p w14:paraId="12074EA0" w14:textId="21B42E6A" w:rsidR="00C331B8" w:rsidRPr="00B26877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102176,8</w:t>
            </w:r>
          </w:p>
        </w:tc>
        <w:tc>
          <w:tcPr>
            <w:tcW w:w="2107" w:type="dxa"/>
            <w:tcBorders>
              <w:top w:val="nil"/>
            </w:tcBorders>
            <w:vAlign w:val="bottom"/>
          </w:tcPr>
          <w:p w14:paraId="3D6017D5" w14:textId="5258518F" w:rsidR="00C331B8" w:rsidRPr="00623493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159159,2</w:t>
            </w:r>
          </w:p>
        </w:tc>
      </w:tr>
      <w:tr w:rsidR="00C331B8" w14:paraId="14052BFE" w14:textId="77777777" w:rsidTr="009F6731">
        <w:trPr>
          <w:trHeight w:val="560"/>
        </w:trPr>
        <w:tc>
          <w:tcPr>
            <w:tcW w:w="5070" w:type="dxa"/>
            <w:tcBorders>
              <w:top w:val="nil"/>
              <w:right w:val="single" w:sz="4" w:space="0" w:color="auto"/>
            </w:tcBorders>
            <w:vAlign w:val="bottom"/>
          </w:tcPr>
          <w:p w14:paraId="6909C144" w14:textId="77777777" w:rsidR="00C331B8" w:rsidRPr="00623493" w:rsidRDefault="00C331B8" w:rsidP="00C331B8">
            <w:pPr>
              <w:spacing w:line="235" w:lineRule="auto"/>
              <w:ind w:left="283" w:hanging="113"/>
              <w:rPr>
                <w:rFonts w:ascii="Times New Roman" w:hAnsi="Times New Roman"/>
                <w:sz w:val="24"/>
                <w:szCs w:val="24"/>
              </w:rPr>
            </w:pPr>
            <w:r w:rsidRPr="00623493">
              <w:rPr>
                <w:rFonts w:ascii="Times New Roman" w:hAnsi="Times New Roman"/>
                <w:sz w:val="24"/>
                <w:szCs w:val="24"/>
              </w:rPr>
              <w:t>здания (кроме жилых) и сооружения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48345B" w14:textId="77777777" w:rsidR="00C331B8" w:rsidRPr="00623493" w:rsidRDefault="00C331B8" w:rsidP="00C331B8">
            <w:pPr>
              <w:spacing w:line="235" w:lineRule="auto"/>
              <w:ind w:left="511" w:hanging="227"/>
              <w:rPr>
                <w:rFonts w:ascii="Times New Roman" w:hAnsi="Times New Roman"/>
                <w:sz w:val="24"/>
                <w:szCs w:val="24"/>
              </w:rPr>
            </w:pPr>
            <w:r w:rsidRPr="00623493">
              <w:rPr>
                <w:rFonts w:ascii="Times New Roman" w:hAnsi="Times New Roman"/>
                <w:sz w:val="24"/>
                <w:szCs w:val="24"/>
              </w:rPr>
              <w:t>расходы на улучшение земель</w:t>
            </w:r>
          </w:p>
        </w:tc>
        <w:tc>
          <w:tcPr>
            <w:tcW w:w="2107" w:type="dxa"/>
            <w:tcBorders>
              <w:top w:val="nil"/>
            </w:tcBorders>
            <w:vAlign w:val="bottom"/>
          </w:tcPr>
          <w:p w14:paraId="0B0D5B0F" w14:textId="1865556D" w:rsidR="00C331B8" w:rsidRPr="00B26877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116112,2</w:t>
            </w:r>
          </w:p>
        </w:tc>
        <w:tc>
          <w:tcPr>
            <w:tcW w:w="2107" w:type="dxa"/>
            <w:tcBorders>
              <w:top w:val="nil"/>
            </w:tcBorders>
            <w:vAlign w:val="bottom"/>
          </w:tcPr>
          <w:p w14:paraId="1A6AF351" w14:textId="51CBCC73" w:rsidR="00C331B8" w:rsidRPr="00623493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151522,9</w:t>
            </w:r>
          </w:p>
        </w:tc>
      </w:tr>
      <w:tr w:rsidR="00C331B8" w14:paraId="3E07D2A9" w14:textId="77777777" w:rsidTr="009F6731">
        <w:trPr>
          <w:trHeight w:val="561"/>
        </w:trPr>
        <w:tc>
          <w:tcPr>
            <w:tcW w:w="5070" w:type="dxa"/>
            <w:tcBorders>
              <w:top w:val="nil"/>
              <w:right w:val="single" w:sz="4" w:space="0" w:color="auto"/>
            </w:tcBorders>
            <w:vAlign w:val="bottom"/>
          </w:tcPr>
          <w:p w14:paraId="25756047" w14:textId="77777777" w:rsidR="00C331B8" w:rsidRPr="00623493" w:rsidRDefault="00C331B8" w:rsidP="00C331B8">
            <w:pPr>
              <w:spacing w:line="235" w:lineRule="auto"/>
              <w:ind w:left="283" w:right="-57" w:hanging="113"/>
              <w:rPr>
                <w:rFonts w:ascii="Times New Roman" w:hAnsi="Times New Roman"/>
                <w:sz w:val="24"/>
                <w:szCs w:val="24"/>
              </w:rPr>
            </w:pPr>
            <w:r w:rsidRPr="00623493">
              <w:rPr>
                <w:rFonts w:ascii="Times New Roman" w:hAnsi="Times New Roman"/>
                <w:sz w:val="24"/>
                <w:szCs w:val="24"/>
              </w:rPr>
              <w:t>машины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23493">
              <w:rPr>
                <w:rFonts w:ascii="Times New Roman" w:hAnsi="Times New Roman"/>
                <w:sz w:val="24"/>
                <w:szCs w:val="24"/>
              </w:rPr>
              <w:t xml:space="preserve"> оборудование,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включая хозяйственный инвентарь, и другие объекты</w:t>
            </w:r>
          </w:p>
        </w:tc>
        <w:tc>
          <w:tcPr>
            <w:tcW w:w="2107" w:type="dxa"/>
            <w:tcBorders>
              <w:top w:val="nil"/>
            </w:tcBorders>
            <w:vAlign w:val="bottom"/>
          </w:tcPr>
          <w:p w14:paraId="22FB55B1" w14:textId="028B03ED" w:rsidR="00C331B8" w:rsidRPr="00623493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186251,4</w:t>
            </w:r>
          </w:p>
        </w:tc>
        <w:tc>
          <w:tcPr>
            <w:tcW w:w="2107" w:type="dxa"/>
            <w:tcBorders>
              <w:top w:val="nil"/>
            </w:tcBorders>
            <w:vAlign w:val="bottom"/>
          </w:tcPr>
          <w:p w14:paraId="1F132F3C" w14:textId="16B0D221" w:rsidR="00C331B8" w:rsidRPr="00623493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242814,3</w:t>
            </w:r>
          </w:p>
        </w:tc>
      </w:tr>
      <w:tr w:rsidR="00C331B8" w14:paraId="19053CB2" w14:textId="77777777" w:rsidTr="009F6731">
        <w:trPr>
          <w:trHeight w:val="20"/>
        </w:trPr>
        <w:tc>
          <w:tcPr>
            <w:tcW w:w="5070" w:type="dxa"/>
            <w:tcBorders>
              <w:top w:val="nil"/>
              <w:right w:val="single" w:sz="4" w:space="0" w:color="auto"/>
            </w:tcBorders>
            <w:vAlign w:val="bottom"/>
          </w:tcPr>
          <w:p w14:paraId="4D296A45" w14:textId="77777777" w:rsidR="00C331B8" w:rsidRPr="00623493" w:rsidRDefault="00C331B8" w:rsidP="00C331B8">
            <w:pPr>
              <w:spacing w:line="235" w:lineRule="auto"/>
              <w:ind w:left="283" w:hanging="113"/>
              <w:rPr>
                <w:rFonts w:ascii="Times New Roman" w:hAnsi="Times New Roman"/>
                <w:sz w:val="24"/>
                <w:szCs w:val="24"/>
              </w:rPr>
            </w:pPr>
            <w:r w:rsidRPr="00623493">
              <w:rPr>
                <w:rFonts w:ascii="Times New Roman" w:hAnsi="Times New Roman"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2107" w:type="dxa"/>
            <w:tcBorders>
              <w:top w:val="nil"/>
            </w:tcBorders>
            <w:vAlign w:val="bottom"/>
          </w:tcPr>
          <w:p w14:paraId="48DEC0D8" w14:textId="2A225FF5" w:rsidR="00C331B8" w:rsidRPr="00623493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10613,3</w:t>
            </w:r>
          </w:p>
        </w:tc>
        <w:tc>
          <w:tcPr>
            <w:tcW w:w="2107" w:type="dxa"/>
            <w:tcBorders>
              <w:top w:val="nil"/>
            </w:tcBorders>
            <w:vAlign w:val="bottom"/>
          </w:tcPr>
          <w:p w14:paraId="2498E7E7" w14:textId="62EA6965" w:rsidR="00C331B8" w:rsidRPr="00623493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11284,0</w:t>
            </w:r>
          </w:p>
        </w:tc>
      </w:tr>
      <w:tr w:rsidR="00C331B8" w14:paraId="7A8D7D80" w14:textId="77777777" w:rsidTr="009F6731">
        <w:trPr>
          <w:trHeight w:val="20"/>
        </w:trPr>
        <w:tc>
          <w:tcPr>
            <w:tcW w:w="5070" w:type="dxa"/>
            <w:tcBorders>
              <w:top w:val="nil"/>
              <w:bottom w:val="single" w:sz="4" w:space="0" w:color="auto"/>
            </w:tcBorders>
            <w:vAlign w:val="bottom"/>
          </w:tcPr>
          <w:p w14:paraId="78F63FD8" w14:textId="77777777" w:rsidR="00C331B8" w:rsidRPr="00623493" w:rsidRDefault="00C331B8" w:rsidP="00C331B8">
            <w:pPr>
              <w:spacing w:line="235" w:lineRule="auto"/>
              <w:ind w:left="283" w:hanging="113"/>
              <w:rPr>
                <w:rFonts w:ascii="Times New Roman" w:hAnsi="Times New Roman"/>
                <w:sz w:val="24"/>
                <w:szCs w:val="24"/>
              </w:rPr>
            </w:pPr>
            <w:r w:rsidRPr="00623493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19FC30BD" w14:textId="03C81114" w:rsidR="00C331B8" w:rsidRPr="00623493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5089,2</w:t>
            </w: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vAlign w:val="bottom"/>
          </w:tcPr>
          <w:p w14:paraId="7AE69275" w14:textId="0F3A3686" w:rsidR="00C331B8" w:rsidRPr="00623493" w:rsidRDefault="00C331B8" w:rsidP="00C331B8">
            <w:pPr>
              <w:pStyle w:val="a3"/>
              <w:spacing w:line="280" w:lineRule="exact"/>
              <w:ind w:right="45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4799,7</w:t>
            </w:r>
          </w:p>
        </w:tc>
      </w:tr>
    </w:tbl>
    <w:p w14:paraId="21148007" w14:textId="77777777" w:rsidR="00447DC6" w:rsidRPr="00CB40FC" w:rsidRDefault="00000000" w:rsidP="001315C1">
      <w:pPr>
        <w:rPr>
          <w:rFonts w:ascii="Times New Roman" w:hAnsi="Times New Roman"/>
        </w:rPr>
      </w:pPr>
    </w:p>
    <w:sectPr w:rsidR="00447DC6" w:rsidRPr="00CB40FC" w:rsidSect="00CB40FC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7F3B"/>
    <w:multiLevelType w:val="hybridMultilevel"/>
    <w:tmpl w:val="86865080"/>
    <w:lvl w:ilvl="0" w:tplc="D45EC020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2D42C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E9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E2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6E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0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09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6C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0C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37862"/>
    <w:multiLevelType w:val="hybridMultilevel"/>
    <w:tmpl w:val="C584EF88"/>
    <w:lvl w:ilvl="0" w:tplc="FD28A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A2285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8E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4E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2B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83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CB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62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0F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601BF"/>
    <w:multiLevelType w:val="hybridMultilevel"/>
    <w:tmpl w:val="684C9116"/>
    <w:lvl w:ilvl="0" w:tplc="CF56C9F4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47C00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A7E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A5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85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06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65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41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2B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808026">
    <w:abstractNumId w:val="0"/>
  </w:num>
  <w:num w:numId="2" w16cid:durableId="1003122340">
    <w:abstractNumId w:val="1"/>
  </w:num>
  <w:num w:numId="3" w16cid:durableId="70086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6B"/>
    <w:rsid w:val="001A78A8"/>
    <w:rsid w:val="002B06F2"/>
    <w:rsid w:val="004772E8"/>
    <w:rsid w:val="006417BC"/>
    <w:rsid w:val="0070692C"/>
    <w:rsid w:val="0096549B"/>
    <w:rsid w:val="00974CCD"/>
    <w:rsid w:val="00B26877"/>
    <w:rsid w:val="00C11C6B"/>
    <w:rsid w:val="00C1576D"/>
    <w:rsid w:val="00C331B8"/>
    <w:rsid w:val="00DD25C9"/>
    <w:rsid w:val="00EB3A3D"/>
    <w:rsid w:val="00ED2F81"/>
    <w:rsid w:val="00F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3B7A0"/>
  <w15:docId w15:val="{4E96094A-F4B2-4692-9ED5-1F2B6484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71F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B6571F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link w:val="a6"/>
    <w:rsid w:val="00B6571F"/>
    <w:pPr>
      <w:spacing w:before="60" w:after="60" w:line="200" w:lineRule="exact"/>
    </w:pPr>
    <w:rPr>
      <w:i/>
    </w:rPr>
  </w:style>
  <w:style w:type="paragraph" w:customStyle="1" w:styleId="a7">
    <w:name w:val="Стиль"/>
    <w:rsid w:val="00134761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character" w:customStyle="1" w:styleId="a5">
    <w:name w:val="Таблица Знак"/>
    <w:link w:val="a3"/>
    <w:locked/>
    <w:rsid w:val="00CB455F"/>
    <w:rPr>
      <w:rFonts w:ascii="Arial" w:hAnsi="Arial"/>
      <w:snapToGrid w:val="0"/>
      <w:lang w:val="ru-RU" w:eastAsia="ru-RU" w:bidi="ar-SA"/>
    </w:rPr>
  </w:style>
  <w:style w:type="character" w:customStyle="1" w:styleId="a6">
    <w:name w:val="Шапка Знак"/>
    <w:link w:val="a4"/>
    <w:rsid w:val="00CB40FC"/>
    <w:rPr>
      <w:rFonts w:ascii="Arial" w:hAnsi="Arial"/>
      <w:i/>
      <w:snapToGrid w:val="0"/>
      <w:lang w:val="ru-RU" w:eastAsia="ru-RU" w:bidi="ar-SA"/>
    </w:rPr>
  </w:style>
  <w:style w:type="paragraph" w:styleId="a8">
    <w:name w:val="Balloon Text"/>
    <w:basedOn w:val="a"/>
    <w:semiHidden/>
    <w:rsid w:val="00781B04"/>
    <w:rPr>
      <w:rFonts w:ascii="Tahoma" w:hAnsi="Tahoma" w:cs="Tahoma"/>
      <w:sz w:val="16"/>
      <w:szCs w:val="16"/>
    </w:rPr>
  </w:style>
  <w:style w:type="paragraph" w:customStyle="1" w:styleId="6ed">
    <w:name w:val="Обыч6edый"/>
    <w:rsid w:val="007C6EB9"/>
    <w:pPr>
      <w:widowControl w:val="0"/>
    </w:pPr>
    <w:rPr>
      <w:snapToGrid w:val="0"/>
      <w:sz w:val="24"/>
    </w:rPr>
  </w:style>
  <w:style w:type="character" w:styleId="a9">
    <w:name w:val="Hyperlink"/>
    <w:uiPriority w:val="99"/>
    <w:unhideWhenUsed/>
    <w:rsid w:val="0044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ИНВЕСТИЦИЙ В ОСНОВНОЙ КАПИТАЛ</vt:lpstr>
    </vt:vector>
  </TitlesOfParts>
  <Company>Sverdlovskstat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ИНВЕСТИЦИЙ В ОСНОВНОЙ КАПИТАЛ</dc:title>
  <dc:creator>SHEP</dc:creator>
  <cp:lastModifiedBy>Швецова Елена Петровна</cp:lastModifiedBy>
  <cp:revision>3</cp:revision>
  <cp:lastPrinted>2024-01-09T10:52:00Z</cp:lastPrinted>
  <dcterms:created xsi:type="dcterms:W3CDTF">2024-01-09T10:48:00Z</dcterms:created>
  <dcterms:modified xsi:type="dcterms:W3CDTF">2024-01-09T11:05:00Z</dcterms:modified>
</cp:coreProperties>
</file>